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FAST BREAKING NEWS FROM LOCAL 1782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ab/>
        <w:t xml:space="preserve">FOR IMMEDIATE POSTING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4"/>
          <w:szCs w:val="34"/>
          <w:rtl w:val="0"/>
        </w:rPr>
        <w:tab/>
        <w:tab/>
        <w:t xml:space="preserve">JUNE 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The members present at the membership meeting held on Wednesday, June 4, 2025 voted and carried the following:</w:t>
        <w:tab/>
        <w:tab/>
        <w:tab/>
        <w:tab/>
        <w:tab/>
      </w:r>
    </w:p>
    <w:p w:rsidR="00000000" w:rsidDel="00000000" w:rsidP="00000000" w:rsidRDefault="00000000" w:rsidRPr="00000000" w14:paraId="00000006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Voted to cover 300 hours of lost time in July for Local 1782 Union Officers and Members to conduct union business.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Voted to send two (2) Local 1782 Safety Team Members to the JATSC (IAM Joint Air Transport Safety Committee) Conference September 29-October 3 at W3 paying for lost time, travel per diem and air travel expenses (not to exceed $400 per person) with a total overall cost of $2650.00 per person.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Per Article D, Section 3 of the IAMAW Constitution, Local 1782 shall cancel the Local 1782 July 2025 Membership Meeting.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Voted to send Local 1782’s Secretary Treasurer to the District 141 Secretary Treasurer Workshop September 16-18 in Chicago paying for lost time, travel per diem and one-way air travel of $160.00 with a total cost not to exceed $2,000.00.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Voted to sponsor a golf hole for the District 142 Open Charity Golf Event held September 12 in Phoenix, AZ at a cost of $250.00.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Voted to cover registration fees of $75.00 per person for six (6) Local 1782 Members to attend the Human Rights Conference in Atlanta, GA September 24-25 at a total cost of $450.00.    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1440" w:top="360" w:left="864" w:right="864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IAMAW LL1782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281617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SAN FRANCISCO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94128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650.697.1600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LL1782.COM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4560" cy="9245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3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3E4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 w:val="1"/>
    <w:rsid w:val="00352FD6"/>
  </w:style>
  <w:style w:type="paragraph" w:styleId="ListParagraph">
    <w:name w:val="List Paragraph"/>
    <w:basedOn w:val="Normal"/>
    <w:uiPriority w:val="34"/>
    <w:qFormat w:val="1"/>
    <w:rsid w:val="00352F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5iyFihRTh7o/vTp4eitFSmyzQ==">CgMxLjA4AHIhMUE5ck5vOXBvQlY2LXhzdExSMDREZ21qZm5HT3B0MFlH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2025-02-10T22:22:00Z</dcterms:created>
  <dc:creator>Ann Clifford;Brenda Hattin</dc:creator>
</cp:coreProperties>
</file>