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FAST BREAKING NEWS FROM LOCAL 1782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sz w:val="38"/>
          <w:szCs w:val="38"/>
          <w:rtl w:val="0"/>
        </w:rPr>
        <w:tab/>
      </w: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FOR IMMEDIATE POSTING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ab/>
      </w:r>
      <w:r w:rsidDel="00000000" w:rsidR="00000000" w:rsidRPr="00000000">
        <w:rPr>
          <w:b w:val="1"/>
          <w:sz w:val="38"/>
          <w:szCs w:val="38"/>
          <w:rtl w:val="0"/>
        </w:rPr>
        <w:t xml:space="preserve">MAY 8, 2025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The members present at the membership meeting held on Wednesday, May 7, 2025 voted and carried the following:</w:t>
      </w:r>
    </w:p>
    <w:p w:rsidR="00000000" w:rsidDel="00000000" w:rsidP="00000000" w:rsidRDefault="00000000" w:rsidRPr="00000000" w14:paraId="00000006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Voted to pay 250 hours of lost time in June for Local 1782 Union Officers to conduct union business.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Voted to send four (4) DL 141 Committee Persons and one (1) Assistant Committee Person to the DL 141 Local Committee Conference being held in St. Louis, MO, October 27-29 paying for lost time, travel per diem, three (3) nights hotel, registration fees, transportation to-from the hotel not to exceed $2600.00 per person.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Voted to send five (5) Local 1782 EAP Coordinators to the 2025 LAP Conference in Las Vegas, NV July 13-17 paying for lost time, travel per diem, four (4) nights hotel, registration fees, transportation to-from the hotel at a cost not to exceed $2700.00 per person.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Respectfully submitted,</w:t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Brenda Hattin</w:t>
      </w:r>
    </w:p>
    <w:p w:rsidR="00000000" w:rsidDel="00000000" w:rsidP="00000000" w:rsidRDefault="00000000" w:rsidRPr="00000000" w14:paraId="0000000D">
      <w:pPr>
        <w:ind w:left="0" w:firstLine="0"/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Recording Secretary Local 1782 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5840" w:w="12240" w:orient="portrait"/>
      <w:pgMar w:bottom="1440" w:top="360" w:left="864" w:right="864" w:header="576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IAMAW LL1782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P.O BOX 281617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SAN FRANCISCO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94128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650.697.1600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LL1782.COM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24560" cy="9245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23D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3E4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423E4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 w:val="1"/>
    <w:rsid w:val="00423E4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23E48"/>
  </w:style>
  <w:style w:type="paragraph" w:styleId="NoSpacing">
    <w:name w:val="No Spacing"/>
    <w:uiPriority w:val="1"/>
    <w:qFormat w:val="1"/>
    <w:rsid w:val="00352FD6"/>
  </w:style>
  <w:style w:type="paragraph" w:styleId="ListParagraph">
    <w:name w:val="List Paragraph"/>
    <w:basedOn w:val="Normal"/>
    <w:uiPriority w:val="34"/>
    <w:qFormat w:val="1"/>
    <w:rsid w:val="00352F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+sehdZoGYElLJT883El7AkWwQ==">CgMxLjA4AHIhMUwyWFBtTzZtQnhPend1OEVhSm5CaE1oczZ5b0hJUlhj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2025-02-10T22:22:00Z</dcterms:created>
  <dc:creator>Ann Clifford;Brenda Hattin</dc:creator>
</cp:coreProperties>
</file>